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DA20A1">
      <w:pPr>
        <w:spacing w:line="42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20A1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DA20A1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3218E068" w:rsidR="0033134C" w:rsidRPr="00EB2F7F" w:rsidRDefault="00E8154B" w:rsidP="0082766D">
            <w:pPr>
              <w:jc w:val="center"/>
              <w:rPr>
                <w:sz w:val="22"/>
              </w:rPr>
            </w:pPr>
            <w:r w:rsidRPr="007A6463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６</w:t>
            </w:r>
            <w:r w:rsidRPr="007A6463">
              <w:rPr>
                <w:sz w:val="24"/>
                <w:szCs w:val="24"/>
              </w:rPr>
              <w:t>年度第</w:t>
            </w:r>
            <w:r>
              <w:rPr>
                <w:rFonts w:hint="eastAsia"/>
                <w:sz w:val="24"/>
                <w:szCs w:val="24"/>
              </w:rPr>
              <w:t>２</w:t>
            </w:r>
            <w:r w:rsidRPr="007A6463">
              <w:rPr>
                <w:sz w:val="24"/>
                <w:szCs w:val="24"/>
              </w:rPr>
              <w:t>回技術講習会</w:t>
            </w:r>
            <w:r>
              <w:rPr>
                <w:rFonts w:hint="eastAsia"/>
                <w:sz w:val="24"/>
                <w:szCs w:val="24"/>
              </w:rPr>
              <w:t>（東北）</w:t>
            </w:r>
          </w:p>
        </w:tc>
      </w:tr>
      <w:tr w:rsidR="00E8154B" w:rsidRPr="00EB2F7F" w14:paraId="49008184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E8154B" w:rsidRPr="00EB2F7F" w:rsidRDefault="00E8154B" w:rsidP="00E8154B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DA20A1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138DB0C2" w:rsidR="00E8154B" w:rsidRPr="00EB2F7F" w:rsidRDefault="00E8154B" w:rsidP="00E8154B">
            <w:pPr>
              <w:jc w:val="center"/>
              <w:rPr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（東北支部）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E8154B">
        <w:trPr>
          <w:trHeight w:val="528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DA20A1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DA20A1">
        <w:trPr>
          <w:trHeight w:val="570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DA20A1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DA20A1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1FDAE9DA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EB2F7F">
              <w:rPr>
                <w:rFonts w:hint="eastAsia"/>
                <w:kern w:val="0"/>
                <w:sz w:val="22"/>
              </w:rPr>
              <w:t>6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3D52DC">
              <w:rPr>
                <w:rFonts w:hint="eastAsia"/>
                <w:kern w:val="0"/>
                <w:sz w:val="22"/>
              </w:rPr>
              <w:t>1</w:t>
            </w:r>
            <w:r w:rsidR="00E8154B">
              <w:rPr>
                <w:rFonts w:hint="eastAsia"/>
                <w:kern w:val="0"/>
                <w:sz w:val="22"/>
              </w:rPr>
              <w:t>1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3D52DC">
              <w:rPr>
                <w:rFonts w:hint="eastAsia"/>
                <w:kern w:val="0"/>
                <w:sz w:val="22"/>
              </w:rPr>
              <w:t>1</w:t>
            </w:r>
            <w:r w:rsidR="00E8154B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3D52DC">
              <w:rPr>
                <w:rFonts w:hint="eastAsia"/>
                <w:kern w:val="0"/>
                <w:sz w:val="22"/>
              </w:rPr>
              <w:t>3</w:t>
            </w:r>
            <w:r w:rsidRPr="00EB2F7F">
              <w:rPr>
                <w:rFonts w:hint="eastAsia"/>
                <w:sz w:val="22"/>
              </w:rPr>
              <w:t>時</w:t>
            </w:r>
            <w:r w:rsidR="003D52DC">
              <w:rPr>
                <w:rFonts w:hint="eastAsia"/>
                <w:sz w:val="22"/>
              </w:rPr>
              <w:t>2</w:t>
            </w:r>
            <w:r w:rsidR="00E8154B">
              <w:rPr>
                <w:rFonts w:hint="eastAsia"/>
                <w:sz w:val="22"/>
              </w:rPr>
              <w:t>5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</w:t>
            </w:r>
            <w:r w:rsidR="00E8154B">
              <w:rPr>
                <w:rFonts w:hint="eastAsia"/>
                <w:sz w:val="22"/>
              </w:rPr>
              <w:t>6</w:t>
            </w:r>
            <w:r w:rsidRPr="00EB2F7F">
              <w:rPr>
                <w:rFonts w:hint="eastAsia"/>
                <w:sz w:val="22"/>
              </w:rPr>
              <w:t>時</w:t>
            </w:r>
            <w:r w:rsidR="00233F6E">
              <w:rPr>
                <w:rFonts w:hint="eastAsia"/>
                <w:sz w:val="22"/>
              </w:rPr>
              <w:t>40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DA20A1">
        <w:trPr>
          <w:trHeight w:val="586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8154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8154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8154B" w:rsidRDefault="000150E0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時間</w:t>
            </w:r>
            <w:r w:rsidR="00D666EC" w:rsidRPr="00E8154B">
              <w:rPr>
                <w:rFonts w:hint="eastAsia"/>
                <w:szCs w:val="21"/>
              </w:rPr>
              <w:t xml:space="preserve">　　</w:t>
            </w:r>
            <w:r w:rsidRPr="00E8154B">
              <w:rPr>
                <w:rFonts w:hint="eastAsia"/>
                <w:szCs w:val="21"/>
              </w:rPr>
              <w:t>分</w:t>
            </w:r>
          </w:p>
          <w:p w14:paraId="29719B0E" w14:textId="5C7511CA" w:rsidR="00EB2F7F" w:rsidRPr="00E8154B" w:rsidRDefault="00EB2F7F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73F00052" w:rsidR="0033134C" w:rsidRPr="00DA20A1" w:rsidRDefault="0033134C" w:rsidP="00E8154B">
            <w:pPr>
              <w:rPr>
                <w:rFonts w:asciiTheme="minorEastAsia" w:hAnsiTheme="minorEastAsia" w:hint="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>安全・安心なリチウムイオン電池開発の取り組み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DC1AE5" w14:textId="536ED19B" w:rsidR="00E8154B" w:rsidRPr="00DA20A1" w:rsidRDefault="0033134C" w:rsidP="00E8154B">
            <w:pPr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E8154B" w:rsidRPr="00DA20A1">
              <w:rPr>
                <w:rFonts w:hint="eastAsia"/>
                <w:szCs w:val="21"/>
              </w:rPr>
              <w:t>株式会社</w:t>
            </w:r>
            <w:r w:rsidR="00E8154B" w:rsidRPr="00DA20A1">
              <w:rPr>
                <w:rFonts w:hint="eastAsia"/>
                <w:szCs w:val="21"/>
              </w:rPr>
              <w:t>ＧＳユアサ</w:t>
            </w:r>
            <w:r w:rsidR="00E8154B" w:rsidRPr="00DA20A1">
              <w:rPr>
                <w:rFonts w:hint="eastAsia"/>
                <w:szCs w:val="21"/>
              </w:rPr>
              <w:t xml:space="preserve">　</w:t>
            </w:r>
            <w:r w:rsidR="00E8154B" w:rsidRPr="00DA20A1">
              <w:rPr>
                <w:rFonts w:hint="eastAsia"/>
                <w:szCs w:val="21"/>
              </w:rPr>
              <w:t>産業電池電源事業部</w:t>
            </w:r>
            <w:r w:rsidR="00E8154B" w:rsidRPr="00DA20A1">
              <w:rPr>
                <w:rFonts w:hint="eastAsia"/>
                <w:szCs w:val="21"/>
              </w:rPr>
              <w:t xml:space="preserve"> </w:t>
            </w:r>
          </w:p>
          <w:p w14:paraId="6BFA701C" w14:textId="5BEF2FCF" w:rsidR="00025DA5" w:rsidRPr="00DA20A1" w:rsidRDefault="00E8154B" w:rsidP="00DA20A1">
            <w:pPr>
              <w:ind w:firstLineChars="500" w:firstLine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 xml:space="preserve">電源システム開発本部　</w:t>
            </w:r>
            <w:r w:rsidRPr="00DA20A1">
              <w:rPr>
                <w:rFonts w:hint="eastAsia"/>
                <w:szCs w:val="21"/>
              </w:rPr>
              <w:t>第一開発部　担当部長 松原　岳人</w:t>
            </w:r>
          </w:p>
        </w:tc>
      </w:tr>
      <w:tr w:rsidR="0033134C" w:rsidRPr="00EB2F7F" w14:paraId="4442AB80" w14:textId="77777777" w:rsidTr="00DA20A1">
        <w:trPr>
          <w:trHeight w:val="124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7AF886F0" w14:textId="25CA24EC" w:rsidR="007A6463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073AF62A" w14:textId="77777777" w:rsidR="007F08D3" w:rsidRPr="00DA20A1" w:rsidRDefault="007F08D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02A6D56" w14:textId="77777777" w:rsidR="007A6463" w:rsidRPr="00DA20A1" w:rsidRDefault="007A646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07939834" w14:textId="3CF3A4A8" w:rsidR="00EB2F7F" w:rsidRPr="00DA20A1" w:rsidRDefault="00EB2F7F" w:rsidP="00012656">
            <w:pPr>
              <w:spacing w:line="400" w:lineRule="exact"/>
              <w:jc w:val="both"/>
              <w:rPr>
                <w:szCs w:val="21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1BC06116" w:rsidR="0033134C" w:rsidRPr="00DA20A1" w:rsidRDefault="0033134C" w:rsidP="003D52DC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>映像解析技術について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AE88F" w14:textId="364739E4" w:rsidR="00E8154B" w:rsidRPr="00DA20A1" w:rsidRDefault="0033134C" w:rsidP="00E8154B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>富士通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 xml:space="preserve">株式会社　</w:t>
            </w:r>
            <w:r w:rsidR="00E8154B" w:rsidRPr="00DA20A1">
              <w:rPr>
                <w:rFonts w:hint="eastAsia"/>
                <w:szCs w:val="21"/>
              </w:rPr>
              <w:t>ソーシャルシステム事業本部</w:t>
            </w:r>
          </w:p>
          <w:p w14:paraId="5D03EC98" w14:textId="13105C02" w:rsidR="00EB2F7F" w:rsidRPr="00DA20A1" w:rsidRDefault="00E8154B" w:rsidP="00E8154B">
            <w:pPr>
              <w:ind w:leftChars="500" w:left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社会ネットワークソリューション事業部</w:t>
            </w:r>
            <w:r w:rsidRPr="00DA20A1">
              <w:rPr>
                <w:rFonts w:hint="eastAsia"/>
                <w:szCs w:val="21"/>
              </w:rPr>
              <w:t xml:space="preserve">　</w:t>
            </w:r>
            <w:r w:rsidRPr="00DA20A1">
              <w:rPr>
                <w:rFonts w:hint="eastAsia"/>
                <w:szCs w:val="21"/>
              </w:rPr>
              <w:t>北村　直也</w:t>
            </w:r>
          </w:p>
        </w:tc>
      </w:tr>
      <w:tr w:rsidR="0033134C" w:rsidRPr="00EB2F7F" w14:paraId="5A073F82" w14:textId="77777777" w:rsidTr="00DA20A1">
        <w:trPr>
          <w:trHeight w:val="1579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F284990" w14:textId="620BB735" w:rsidR="0033134C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B1C171E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712B757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21EE9CEF" w14:textId="7F302978" w:rsidR="00EB2F7F" w:rsidRPr="00DA20A1" w:rsidRDefault="00EB2F7F" w:rsidP="003B6899">
            <w:pPr>
              <w:snapToGrid w:val="0"/>
              <w:spacing w:line="400" w:lineRule="exact"/>
              <w:jc w:val="both"/>
              <w:rPr>
                <w:szCs w:val="21"/>
              </w:rPr>
            </w:pPr>
          </w:p>
        </w:tc>
      </w:tr>
      <w:tr w:rsidR="003D52DC" w:rsidRPr="00EB2F7F" w14:paraId="449E2EA6" w14:textId="77777777" w:rsidTr="000F3ED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0560E8B6" w14:textId="1BA06A65" w:rsidR="003D52DC" w:rsidRPr="00EB2F7F" w:rsidRDefault="003D52DC" w:rsidP="00DF5EE2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 xml:space="preserve">講　習　</w:t>
            </w:r>
            <w:r w:rsidR="00D46107">
              <w:rPr>
                <w:rFonts w:hint="eastAsia"/>
                <w:kern w:val="0"/>
                <w:sz w:val="22"/>
              </w:rPr>
              <w:t>３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</w:tcPr>
          <w:p w14:paraId="10959D95" w14:textId="77777777" w:rsidR="00DA20A1" w:rsidRDefault="003D52DC" w:rsidP="003D52DC">
            <w:pPr>
              <w:ind w:left="1084" w:hangingChars="500" w:hanging="1084"/>
              <w:rPr>
                <w:rFonts w:asciiTheme="minorEastAsia" w:hAnsiTheme="minorEastAsia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DA20A1" w:rsidRPr="0099774C">
              <w:rPr>
                <w:rFonts w:asciiTheme="minorEastAsia" w:hAnsiTheme="minorEastAsia" w:hint="eastAsia"/>
              </w:rPr>
              <w:t>電気工事士人手不足に対応、</w:t>
            </w:r>
          </w:p>
          <w:p w14:paraId="71CC45C9" w14:textId="65051F7B" w:rsidR="003D52DC" w:rsidRPr="00DA20A1" w:rsidRDefault="00DA20A1" w:rsidP="00DA20A1">
            <w:pPr>
              <w:ind w:leftChars="500" w:left="1084"/>
              <w:rPr>
                <w:szCs w:val="21"/>
              </w:rPr>
            </w:pPr>
            <w:r w:rsidRPr="0099774C">
              <w:rPr>
                <w:rFonts w:asciiTheme="minorEastAsia" w:hAnsiTheme="minorEastAsia" w:hint="eastAsia"/>
              </w:rPr>
              <w:t>パナソニックの「ハヤワザリニューアル」</w:t>
            </w:r>
          </w:p>
        </w:tc>
      </w:tr>
      <w:tr w:rsidR="003D52DC" w:rsidRPr="00EB2F7F" w14:paraId="4535F43D" w14:textId="77777777" w:rsidTr="000F3ED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03706F40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AF152E" w14:textId="7878AFCE" w:rsidR="00E8154B" w:rsidRPr="00DA20A1" w:rsidRDefault="003D52D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>パナソニック</w:t>
            </w:r>
            <w:r w:rsidR="00E8154B" w:rsidRPr="00DA20A1">
              <w:rPr>
                <w:rFonts w:asciiTheme="minorEastAsia" w:hAnsiTheme="minorEastAsia" w:hint="eastAsia"/>
                <w:szCs w:val="21"/>
              </w:rPr>
              <w:t>株式会社</w:t>
            </w:r>
          </w:p>
          <w:p w14:paraId="0B688EAB" w14:textId="1C54EA59" w:rsidR="003D52DC" w:rsidRPr="00DA20A1" w:rsidRDefault="00E8154B" w:rsidP="00E8154B">
            <w:pPr>
              <w:ind w:firstLineChars="500" w:firstLine="1084"/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asciiTheme="minorEastAsia" w:hAnsiTheme="minorEastAsia" w:hint="eastAsia"/>
                <w:szCs w:val="21"/>
              </w:rPr>
              <w:t>ライティング事業部</w:t>
            </w:r>
            <w:r w:rsidRPr="00DA20A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A20A1">
              <w:rPr>
                <w:rFonts w:asciiTheme="minorEastAsia" w:hAnsiTheme="minorEastAsia" w:hint="eastAsia"/>
                <w:szCs w:val="21"/>
              </w:rPr>
              <w:t>イグエ　ケリー　祥一</w:t>
            </w:r>
          </w:p>
        </w:tc>
      </w:tr>
      <w:tr w:rsidR="00EB01A3" w:rsidRPr="00EB2F7F" w14:paraId="266F91E7" w14:textId="77777777" w:rsidTr="00DA20A1">
        <w:trPr>
          <w:trHeight w:val="1353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1E791E4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BD4A779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【ご意見・感想等】</w:t>
            </w:r>
            <w:r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829D061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</w:p>
          <w:p w14:paraId="572C0A27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</w:p>
          <w:p w14:paraId="4F8E701B" w14:textId="77777777" w:rsidR="003D52DC" w:rsidRPr="00DA20A1" w:rsidRDefault="003D52DC" w:rsidP="00DF5EE2">
            <w:pPr>
              <w:snapToGrid w:val="0"/>
              <w:spacing w:line="400" w:lineRule="exact"/>
              <w:jc w:val="both"/>
              <w:rPr>
                <w:szCs w:val="21"/>
              </w:rPr>
            </w:pPr>
          </w:p>
        </w:tc>
      </w:tr>
    </w:tbl>
    <w:p w14:paraId="1C817741" w14:textId="0DA1FA09" w:rsidR="0033134C" w:rsidRPr="00531E59" w:rsidRDefault="00C024BA" w:rsidP="000F3ED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C3DBC"/>
    <w:rsid w:val="000F3EDE"/>
    <w:rsid w:val="001D3BF6"/>
    <w:rsid w:val="001E7CB8"/>
    <w:rsid w:val="00233F6E"/>
    <w:rsid w:val="00275B7E"/>
    <w:rsid w:val="002C674D"/>
    <w:rsid w:val="00321037"/>
    <w:rsid w:val="0033134C"/>
    <w:rsid w:val="00394560"/>
    <w:rsid w:val="003B6899"/>
    <w:rsid w:val="003D2F60"/>
    <w:rsid w:val="003D52DC"/>
    <w:rsid w:val="003F336F"/>
    <w:rsid w:val="0044089E"/>
    <w:rsid w:val="00481BF7"/>
    <w:rsid w:val="00531E59"/>
    <w:rsid w:val="005D5DD6"/>
    <w:rsid w:val="00610ECB"/>
    <w:rsid w:val="006176EB"/>
    <w:rsid w:val="00644FC1"/>
    <w:rsid w:val="00675423"/>
    <w:rsid w:val="00753727"/>
    <w:rsid w:val="007A6463"/>
    <w:rsid w:val="007C1195"/>
    <w:rsid w:val="007E398C"/>
    <w:rsid w:val="007F08D3"/>
    <w:rsid w:val="00882C8C"/>
    <w:rsid w:val="008D7B40"/>
    <w:rsid w:val="009423C2"/>
    <w:rsid w:val="0096611E"/>
    <w:rsid w:val="00993135"/>
    <w:rsid w:val="009E21EE"/>
    <w:rsid w:val="009F321A"/>
    <w:rsid w:val="009F3C19"/>
    <w:rsid w:val="00A66CF9"/>
    <w:rsid w:val="00AB32E3"/>
    <w:rsid w:val="00AB35BD"/>
    <w:rsid w:val="00AC208C"/>
    <w:rsid w:val="00B05C3D"/>
    <w:rsid w:val="00BC4916"/>
    <w:rsid w:val="00BD5FD5"/>
    <w:rsid w:val="00C024BA"/>
    <w:rsid w:val="00C75574"/>
    <w:rsid w:val="00C818E8"/>
    <w:rsid w:val="00C9446A"/>
    <w:rsid w:val="00D46107"/>
    <w:rsid w:val="00D666EC"/>
    <w:rsid w:val="00DA20A1"/>
    <w:rsid w:val="00DC3BDE"/>
    <w:rsid w:val="00E0432B"/>
    <w:rsid w:val="00E76005"/>
    <w:rsid w:val="00E8154B"/>
    <w:rsid w:val="00EB01A3"/>
    <w:rsid w:val="00EB1E6B"/>
    <w:rsid w:val="00EB2F7F"/>
    <w:rsid w:val="00ED5209"/>
    <w:rsid w:val="00EF2EA9"/>
    <w:rsid w:val="00F372B8"/>
    <w:rsid w:val="00F3741D"/>
    <w:rsid w:val="00F54C2C"/>
    <w:rsid w:val="00F60DC9"/>
    <w:rsid w:val="00FE186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2</cp:revision>
  <cp:lastPrinted>2024-09-18T07:56:00Z</cp:lastPrinted>
  <dcterms:created xsi:type="dcterms:W3CDTF">2024-09-18T08:00:00Z</dcterms:created>
  <dcterms:modified xsi:type="dcterms:W3CDTF">2024-09-18T08:00:00Z</dcterms:modified>
</cp:coreProperties>
</file>